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539" w14:textId="77777777" w:rsidR="00B01512" w:rsidRPr="00B240BC" w:rsidRDefault="00B01512" w:rsidP="00B240BC">
      <w:pPr>
        <w:jc w:val="center"/>
        <w:rPr>
          <w:b/>
          <w:bCs/>
          <w:sz w:val="40"/>
          <w:szCs w:val="40"/>
        </w:rPr>
      </w:pPr>
      <w:r w:rsidRPr="00B240BC">
        <w:rPr>
          <w:rFonts w:hint="eastAsia"/>
          <w:b/>
          <w:bCs/>
          <w:sz w:val="40"/>
          <w:szCs w:val="40"/>
        </w:rPr>
        <w:t>监事会管理制度</w:t>
      </w:r>
    </w:p>
    <w:p w14:paraId="18A15EAD" w14:textId="77777777" w:rsidR="00B240BC" w:rsidRDefault="00B240BC" w:rsidP="00B01512">
      <w:pPr>
        <w:rPr>
          <w:sz w:val="28"/>
          <w:szCs w:val="28"/>
        </w:rPr>
      </w:pPr>
    </w:p>
    <w:p w14:paraId="34C42894" w14:textId="3EC4A2AB" w:rsidR="00B01512" w:rsidRPr="00B01512" w:rsidRDefault="00B01512" w:rsidP="00B240BC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第一章总则</w:t>
      </w:r>
    </w:p>
    <w:p w14:paraId="64558CC1" w14:textId="13EE8A4A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第一条为了完美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法人治理构造，保障监事会依法独立履行</w:t>
      </w:r>
    </w:p>
    <w:p w14:paraId="4105C3E5" w14:textId="5F1048FC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监察权，依据《</w:t>
      </w:r>
      <w:r w:rsidR="00176E58">
        <w:rPr>
          <w:rFonts w:hint="eastAsia"/>
          <w:sz w:val="28"/>
          <w:szCs w:val="28"/>
        </w:rPr>
        <w:t>北京电信技术发展产业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章程》的规定，特</w:t>
      </w:r>
    </w:p>
    <w:p w14:paraId="153904BB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拟订本制度。</w:t>
      </w:r>
    </w:p>
    <w:p w14:paraId="43F5F138" w14:textId="0ECCC3F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第二条监事会依法履行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监察权，保障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权益、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利益和员工的合法权益不受入侵。</w:t>
      </w:r>
    </w:p>
    <w:p w14:paraId="574E7883" w14:textId="60869B18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第三条监事会应该恪守纪律、行政法例、《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章程》，忠实执行监察职责。</w:t>
      </w:r>
    </w:p>
    <w:p w14:paraId="4D1DC096" w14:textId="26F8C2A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第四条监事依法履行监察权的活动受法律保护，任何单位和个人不得干预。</w:t>
      </w:r>
    </w:p>
    <w:p w14:paraId="7A76FC0B" w14:textId="535B3D63" w:rsidR="00B01512" w:rsidRPr="00B01512" w:rsidRDefault="00B01512" w:rsidP="00B240BC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第二章</w:t>
      </w:r>
      <w:r w:rsidR="00B240BC">
        <w:rPr>
          <w:rFonts w:hint="eastAsia"/>
          <w:sz w:val="28"/>
          <w:szCs w:val="28"/>
        </w:rPr>
        <w:t xml:space="preserve"> </w:t>
      </w:r>
      <w:r w:rsidRPr="00B01512">
        <w:rPr>
          <w:rFonts w:hint="eastAsia"/>
          <w:sz w:val="28"/>
          <w:szCs w:val="28"/>
        </w:rPr>
        <w:t>监事会的性质和职权</w:t>
      </w:r>
    </w:p>
    <w:p w14:paraId="6B1A5D2A" w14:textId="096979D2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第五条监事会是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依法建立的监察机构，对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大会负责报告工作。</w:t>
      </w:r>
    </w:p>
    <w:p w14:paraId="400BFFB3" w14:textId="2E73203E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第六条监事会履行以下职权：</w:t>
      </w:r>
    </w:p>
    <w:p w14:paraId="4252035F" w14:textId="4DBF3F96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（一）检查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的财务；</w:t>
      </w:r>
    </w:p>
    <w:p w14:paraId="5515A443" w14:textId="17F33A4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（二）对</w:t>
      </w:r>
      <w:r w:rsidR="007B0A9A">
        <w:rPr>
          <w:rFonts w:hint="eastAsia"/>
          <w:sz w:val="28"/>
          <w:szCs w:val="28"/>
        </w:rPr>
        <w:t>理事会</w:t>
      </w:r>
      <w:r w:rsidRPr="00B01512">
        <w:rPr>
          <w:rFonts w:hint="eastAsia"/>
          <w:sz w:val="28"/>
          <w:szCs w:val="28"/>
        </w:rPr>
        <w:t>及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所属员工执行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职务时</w:t>
      </w:r>
    </w:p>
    <w:p w14:paraId="0C4A3322" w14:textId="4DA54DA9" w:rsidR="000947BC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违犯法律、法例或《</w:t>
      </w:r>
      <w:r w:rsidR="00B240BC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章程》的行为进行监察；</w:t>
      </w:r>
    </w:p>
    <w:p w14:paraId="67DAD825" w14:textId="06B44178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（三）对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的重要经营活动履行监察权；</w:t>
      </w:r>
    </w:p>
    <w:p w14:paraId="58E4BC07" w14:textId="2C4368EE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（四）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章程规定和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大会授与的其余职权。</w:t>
      </w:r>
    </w:p>
    <w:p w14:paraId="1A908B9C" w14:textId="322F5F5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（五）监事能够列席</w:t>
      </w:r>
      <w:r w:rsidR="00F42954">
        <w:rPr>
          <w:rFonts w:hint="eastAsia"/>
          <w:sz w:val="28"/>
          <w:szCs w:val="28"/>
        </w:rPr>
        <w:t>理事会</w:t>
      </w:r>
      <w:r w:rsidRPr="00B01512">
        <w:rPr>
          <w:rFonts w:hint="eastAsia"/>
          <w:sz w:val="28"/>
          <w:szCs w:val="28"/>
        </w:rPr>
        <w:t>会议。</w:t>
      </w:r>
    </w:p>
    <w:p w14:paraId="58216555" w14:textId="5DE076A8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第七条监事会对</w:t>
      </w:r>
      <w:r w:rsidR="00BF3686">
        <w:rPr>
          <w:rFonts w:hint="eastAsia"/>
          <w:sz w:val="28"/>
          <w:szCs w:val="28"/>
        </w:rPr>
        <w:t>理事会及所属员工</w:t>
      </w:r>
      <w:r w:rsidRPr="00B01512">
        <w:rPr>
          <w:rFonts w:hint="eastAsia"/>
          <w:sz w:val="28"/>
          <w:szCs w:val="28"/>
        </w:rPr>
        <w:t>的违纪行为和重要渎职行为，经全</w:t>
      </w:r>
      <w:r w:rsidRPr="00B01512">
        <w:rPr>
          <w:rFonts w:hint="eastAsia"/>
          <w:sz w:val="28"/>
          <w:szCs w:val="28"/>
        </w:rPr>
        <w:lastRenderedPageBreak/>
        <w:t>体监事一致表决赞同，有权向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大会提出改换</w:t>
      </w:r>
      <w:r w:rsidR="00BF3686">
        <w:rPr>
          <w:rFonts w:hint="eastAsia"/>
          <w:sz w:val="28"/>
          <w:szCs w:val="28"/>
        </w:rPr>
        <w:t>理</w:t>
      </w:r>
      <w:r w:rsidRPr="00B01512">
        <w:rPr>
          <w:rFonts w:hint="eastAsia"/>
          <w:sz w:val="28"/>
          <w:szCs w:val="28"/>
        </w:rPr>
        <w:t>事或向</w:t>
      </w:r>
      <w:r w:rsidR="00F42954">
        <w:rPr>
          <w:rFonts w:hint="eastAsia"/>
          <w:sz w:val="28"/>
          <w:szCs w:val="28"/>
        </w:rPr>
        <w:t>理事会</w:t>
      </w:r>
      <w:r w:rsidRPr="00B01512">
        <w:rPr>
          <w:rFonts w:hint="eastAsia"/>
          <w:sz w:val="28"/>
          <w:szCs w:val="28"/>
        </w:rPr>
        <w:t>提出解聘</w:t>
      </w:r>
      <w:r w:rsidR="00F42954">
        <w:rPr>
          <w:rFonts w:hint="eastAsia"/>
          <w:sz w:val="28"/>
          <w:szCs w:val="28"/>
        </w:rPr>
        <w:t>协会</w:t>
      </w:r>
      <w:r w:rsidR="00BF3686">
        <w:rPr>
          <w:rFonts w:hint="eastAsia"/>
          <w:sz w:val="28"/>
          <w:szCs w:val="28"/>
        </w:rPr>
        <w:t>秘书长</w:t>
      </w:r>
      <w:r w:rsidRPr="00B01512">
        <w:rPr>
          <w:rFonts w:hint="eastAsia"/>
          <w:sz w:val="28"/>
          <w:szCs w:val="28"/>
        </w:rPr>
        <w:t>以及其余管理人员的建议。</w:t>
      </w:r>
    </w:p>
    <w:p w14:paraId="2C64F322" w14:textId="14E0BDCE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第八条监事会对中层管理人员以下员工的违纪行为和重要渎职行为，责成分管该部门的主要负责人进行办理，办理过程中监事会全程追踪监察。</w:t>
      </w:r>
    </w:p>
    <w:p w14:paraId="47D8F95F" w14:textId="367923D3" w:rsidR="00B01512" w:rsidRPr="00B01512" w:rsidRDefault="00B01512" w:rsidP="00B240BC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第三章</w:t>
      </w:r>
      <w:r w:rsidR="00B240BC">
        <w:rPr>
          <w:rFonts w:hint="eastAsia"/>
          <w:sz w:val="28"/>
          <w:szCs w:val="28"/>
        </w:rPr>
        <w:t xml:space="preserve"> </w:t>
      </w:r>
      <w:r w:rsidRPr="00B01512">
        <w:rPr>
          <w:rFonts w:hint="eastAsia"/>
          <w:sz w:val="28"/>
          <w:szCs w:val="28"/>
        </w:rPr>
        <w:t>监事会的产生</w:t>
      </w:r>
    </w:p>
    <w:p w14:paraId="69E39816" w14:textId="4656A98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第九条依据《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章程》规定，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监事会由</w:t>
      </w:r>
      <w:r w:rsidRPr="00B01512">
        <w:rPr>
          <w:sz w:val="28"/>
          <w:szCs w:val="28"/>
        </w:rPr>
        <w:t xml:space="preserve"> </w:t>
      </w:r>
      <w:r w:rsidR="00BF3686">
        <w:rPr>
          <w:sz w:val="28"/>
          <w:szCs w:val="28"/>
        </w:rPr>
        <w:t>3</w:t>
      </w:r>
      <w:r w:rsidRPr="00B01512">
        <w:rPr>
          <w:sz w:val="28"/>
          <w:szCs w:val="28"/>
        </w:rPr>
        <w:t>名监事构成，包含</w:t>
      </w:r>
    </w:p>
    <w:p w14:paraId="5B4E7761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以下人员：</w:t>
      </w:r>
    </w:p>
    <w:p w14:paraId="6C46B9F3" w14:textId="78A6BF7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第十条监事会候选人经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大会列席会议的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所持表决权</w:t>
      </w:r>
    </w:p>
    <w:p w14:paraId="705886D3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的多半以上赞同选举产生，改换时亦同。</w:t>
      </w:r>
    </w:p>
    <w:p w14:paraId="25E34104" w14:textId="2F459A33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第十一条监事的任期每届为</w:t>
      </w:r>
      <w:r w:rsidR="00BF3686">
        <w:rPr>
          <w:rFonts w:hint="eastAsia"/>
          <w:sz w:val="28"/>
          <w:szCs w:val="28"/>
        </w:rPr>
        <w:t>五</w:t>
      </w:r>
      <w:r w:rsidRPr="00B01512">
        <w:rPr>
          <w:rFonts w:hint="eastAsia"/>
          <w:sz w:val="28"/>
          <w:szCs w:val="28"/>
        </w:rPr>
        <w:t>年。监事任期届满，能够连选蝉联。</w:t>
      </w:r>
    </w:p>
    <w:p w14:paraId="1A41F09A" w14:textId="0D3AC199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监事在任期届满前，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大会不得无故排除其职务。</w:t>
      </w:r>
    </w:p>
    <w:p w14:paraId="2256BF03" w14:textId="40A15BB7" w:rsidR="00B01512" w:rsidRPr="00B01512" w:rsidRDefault="00B01512" w:rsidP="00B240BC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第四章</w:t>
      </w:r>
      <w:r w:rsidR="00B240BC">
        <w:rPr>
          <w:rFonts w:hint="eastAsia"/>
          <w:sz w:val="28"/>
          <w:szCs w:val="28"/>
        </w:rPr>
        <w:t xml:space="preserve"> </w:t>
      </w:r>
      <w:r w:rsidRPr="00B01512">
        <w:rPr>
          <w:rFonts w:hint="eastAsia"/>
          <w:sz w:val="28"/>
          <w:szCs w:val="28"/>
        </w:rPr>
        <w:t>监事的任职资格、权益与义务</w:t>
      </w:r>
    </w:p>
    <w:p w14:paraId="320AF1C5" w14:textId="09484C08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第十三条监事一般应该具备以下条件：</w:t>
      </w:r>
    </w:p>
    <w:p w14:paraId="2DCDC2C7" w14:textId="04962AD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（一）能够保护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的合法权益；</w:t>
      </w:r>
    </w:p>
    <w:p w14:paraId="49B61A11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（二）坚持原则，清正清廉，做事公正；</w:t>
      </w:r>
    </w:p>
    <w:p w14:paraId="4BCF6E62" w14:textId="7314FF2B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（三）拥有与担当监事相适应的工作经历和经验。</w:t>
      </w:r>
    </w:p>
    <w:p w14:paraId="1BDDD700" w14:textId="346863E4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第十四条有以下情况之一的，不得担当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的监事：</w:t>
      </w:r>
    </w:p>
    <w:p w14:paraId="288DE75B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（一）无民事行为能力或许限制民事行为能力；</w:t>
      </w:r>
    </w:p>
    <w:p w14:paraId="66F1450E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（二）因犯有贪污、行贿、侵犯财富、挪用财富罪或许损坏社会经</w:t>
      </w:r>
    </w:p>
    <w:p w14:paraId="50F3105D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济次序罪，被判处刑罚，执行期满未逾五年，或许因犯法被剥夺政治</w:t>
      </w:r>
    </w:p>
    <w:p w14:paraId="17C7974E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权益，执行期满未逾五年；</w:t>
      </w:r>
    </w:p>
    <w:p w14:paraId="5F0444CE" w14:textId="37732745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lastRenderedPageBreak/>
        <w:t>（三）担当因经营不善破产清理的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的法定代表人，并负有</w:t>
      </w:r>
    </w:p>
    <w:p w14:paraId="41D078E3" w14:textId="40BBA9E5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个人责任的，自该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破产清理结束之日起未逾三年；</w:t>
      </w:r>
    </w:p>
    <w:p w14:paraId="75BA8570" w14:textId="61C450BC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（四）担当因违纪被撤消营业执照的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的法定代表人，并</w:t>
      </w:r>
    </w:p>
    <w:p w14:paraId="0F9E05E3" w14:textId="20793D70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负有个人责任的，自该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被撤消营业执照之起未逾三年；</w:t>
      </w:r>
    </w:p>
    <w:p w14:paraId="3C549408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（五）个人所负数额较大的债务到期未清账。</w:t>
      </w:r>
    </w:p>
    <w:p w14:paraId="078E199F" w14:textId="5C0E25FB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第十五条监事会主席履行以下职权：</w:t>
      </w:r>
    </w:p>
    <w:p w14:paraId="4B5F9AFF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（一）招集和主持监事会会议；</w:t>
      </w:r>
    </w:p>
    <w:p w14:paraId="7C956D96" w14:textId="3CE1708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（二）检查监事会决策的实行状况；</w:t>
      </w:r>
    </w:p>
    <w:p w14:paraId="18C1987D" w14:textId="1950C128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（三）代表监事会向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大会报告工作。</w:t>
      </w:r>
    </w:p>
    <w:p w14:paraId="5603A815" w14:textId="522A89CB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</w:t>
      </w:r>
      <w:r w:rsidR="00BF3686">
        <w:rPr>
          <w:rFonts w:hint="eastAsia"/>
          <w:sz w:val="28"/>
          <w:szCs w:val="28"/>
        </w:rPr>
        <w:t>六</w:t>
      </w:r>
      <w:r w:rsidRPr="00B01512">
        <w:rPr>
          <w:rFonts w:hint="eastAsia"/>
          <w:sz w:val="28"/>
          <w:szCs w:val="28"/>
        </w:rPr>
        <w:t>条当董事、高级管理人员与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发生诉讼时，由监事会主</w:t>
      </w:r>
    </w:p>
    <w:p w14:paraId="65542211" w14:textId="20231764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席或其拜托的监事代表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与其进行诉讼。</w:t>
      </w:r>
    </w:p>
    <w:p w14:paraId="67ABCA5A" w14:textId="618469D4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</w:t>
      </w:r>
      <w:r w:rsidR="00FA5508">
        <w:rPr>
          <w:rFonts w:hint="eastAsia"/>
          <w:sz w:val="28"/>
          <w:szCs w:val="28"/>
        </w:rPr>
        <w:t>七</w:t>
      </w:r>
      <w:r w:rsidRPr="00B01512">
        <w:rPr>
          <w:rFonts w:hint="eastAsia"/>
          <w:sz w:val="28"/>
          <w:szCs w:val="28"/>
        </w:rPr>
        <w:t>条监事不得利用在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的地位和职权为自己牟取私利，不</w:t>
      </w:r>
    </w:p>
    <w:p w14:paraId="447ED947" w14:textId="3FC94F60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得利用职权收受行贿或其余非法收入，不得侵犯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的财富。</w:t>
      </w:r>
    </w:p>
    <w:p w14:paraId="516258ED" w14:textId="187ECC12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</w:t>
      </w:r>
      <w:r w:rsidR="00FA5508">
        <w:rPr>
          <w:rFonts w:hint="eastAsia"/>
          <w:sz w:val="28"/>
          <w:szCs w:val="28"/>
        </w:rPr>
        <w:t>八</w:t>
      </w:r>
      <w:r w:rsidRPr="00B01512">
        <w:rPr>
          <w:rFonts w:hint="eastAsia"/>
          <w:sz w:val="28"/>
          <w:szCs w:val="28"/>
        </w:rPr>
        <w:t>条监事执行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职务时违犯法律、行政法例或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</w:t>
      </w:r>
    </w:p>
    <w:p w14:paraId="44FA57A9" w14:textId="6C2F684C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的规定，给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造成伤害的，应该肩负补偿责任。</w:t>
      </w:r>
    </w:p>
    <w:p w14:paraId="5301C6E2" w14:textId="677AD724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第十</w:t>
      </w:r>
      <w:r w:rsidR="00FA5508">
        <w:rPr>
          <w:rFonts w:hint="eastAsia"/>
          <w:sz w:val="28"/>
          <w:szCs w:val="28"/>
        </w:rPr>
        <w:t>九</w:t>
      </w:r>
      <w:r w:rsidRPr="00B01512">
        <w:rPr>
          <w:rFonts w:hint="eastAsia"/>
          <w:sz w:val="28"/>
          <w:szCs w:val="28"/>
        </w:rPr>
        <w:t>条任期内监事不执行监察义务，以致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利益、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利益</w:t>
      </w:r>
    </w:p>
    <w:p w14:paraId="0637B9CD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或许员工利益遭到重要伤害的，应该视其过失程度，分别依据相关法</w:t>
      </w:r>
    </w:p>
    <w:p w14:paraId="18DE1D10" w14:textId="4A2899E7" w:rsidR="00B240BC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律、法例追查其责任；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大会可按规定的程序排除其监事职务。</w:t>
      </w:r>
    </w:p>
    <w:p w14:paraId="77BB611F" w14:textId="522EC185" w:rsidR="00B01512" w:rsidRPr="00B01512" w:rsidRDefault="00B01512" w:rsidP="00B240BC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第五章</w:t>
      </w:r>
      <w:r w:rsidR="00B240BC">
        <w:rPr>
          <w:rFonts w:hint="eastAsia"/>
          <w:sz w:val="28"/>
          <w:szCs w:val="28"/>
        </w:rPr>
        <w:t xml:space="preserve"> </w:t>
      </w:r>
      <w:r w:rsidRPr="00B01512">
        <w:rPr>
          <w:rFonts w:hint="eastAsia"/>
          <w:sz w:val="28"/>
          <w:szCs w:val="28"/>
        </w:rPr>
        <w:t>监事会监察程序</w:t>
      </w:r>
    </w:p>
    <w:p w14:paraId="42A5B050" w14:textId="6E9C8141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第二十条监事会会议每年应召开一次。</w:t>
      </w:r>
    </w:p>
    <w:p w14:paraId="50BC7A00" w14:textId="70B5CE0E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</w:t>
      </w:r>
      <w:r w:rsidR="00FA5508">
        <w:rPr>
          <w:rFonts w:hint="eastAsia"/>
          <w:sz w:val="28"/>
          <w:szCs w:val="28"/>
        </w:rPr>
        <w:t>一</w:t>
      </w:r>
      <w:r w:rsidRPr="00B01512">
        <w:rPr>
          <w:rFonts w:hint="eastAsia"/>
          <w:sz w:val="28"/>
          <w:szCs w:val="28"/>
        </w:rPr>
        <w:t>条监事会会议于招集前，应该提早三天将会议时间、地址、</w:t>
      </w:r>
    </w:p>
    <w:p w14:paraId="69A130C8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内容及表决事项以书面形式通知全部监事会成员。</w:t>
      </w:r>
    </w:p>
    <w:p w14:paraId="67D9603D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lastRenderedPageBreak/>
        <w:t>监事应该列席监事会会议，因故缺席的监事，能够预先提交书面建</w:t>
      </w:r>
    </w:p>
    <w:p w14:paraId="194E0078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议或书面表决，也能够书面拜托其余监事代为列席监事会，拜托书中</w:t>
      </w:r>
    </w:p>
    <w:p w14:paraId="6074BC2E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应载明受权范围。</w:t>
      </w:r>
    </w:p>
    <w:p w14:paraId="79642093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无故缺席且不提交书面建议或书面表决的，视为放弃其监事权益；</w:t>
      </w:r>
    </w:p>
    <w:p w14:paraId="2FA7E6B5" w14:textId="6065E5F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若连续两次无故不参加监事会会议，则监事会有权提请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大会免去</w:t>
      </w:r>
    </w:p>
    <w:p w14:paraId="753AB3F7" w14:textId="2C2D8F42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其监事资格。</w:t>
      </w:r>
    </w:p>
    <w:p w14:paraId="58DD27C2" w14:textId="17275B52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</w:t>
      </w:r>
      <w:r w:rsidR="00FA5508">
        <w:rPr>
          <w:rFonts w:hint="eastAsia"/>
          <w:sz w:val="28"/>
          <w:szCs w:val="28"/>
        </w:rPr>
        <w:t>二</w:t>
      </w:r>
      <w:r w:rsidRPr="00B01512">
        <w:rPr>
          <w:rFonts w:hint="eastAsia"/>
          <w:sz w:val="28"/>
          <w:szCs w:val="28"/>
        </w:rPr>
        <w:t>条监事会的决策，应该经全体监事三分之二以上表决经</w:t>
      </w:r>
    </w:p>
    <w:p w14:paraId="453479E1" w14:textId="1E1C02B6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过，方为有效。</w:t>
      </w:r>
    </w:p>
    <w:p w14:paraId="2DA6640D" w14:textId="49F97C6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</w:t>
      </w:r>
      <w:r w:rsidR="00FA5508">
        <w:rPr>
          <w:rFonts w:hint="eastAsia"/>
          <w:sz w:val="28"/>
          <w:szCs w:val="28"/>
        </w:rPr>
        <w:t>三</w:t>
      </w:r>
      <w:r w:rsidRPr="00B01512">
        <w:rPr>
          <w:rFonts w:hint="eastAsia"/>
          <w:sz w:val="28"/>
          <w:szCs w:val="28"/>
        </w:rPr>
        <w:t>条监事会的决策由监事执行或监事会监察执行。对监察</w:t>
      </w:r>
    </w:p>
    <w:p w14:paraId="63590FDA" w14:textId="3EB9E87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事项的本质性决策，如对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的财务进行检查的决策等，应由监事负</w:t>
      </w:r>
    </w:p>
    <w:p w14:paraId="2FF33052" w14:textId="0BD14CC1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责执行；对监察事项的建设性决策，如当董事、高级管理人员的行为伤害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的利益时，要求其予以纠正的决策，监事应监察其执行。</w:t>
      </w:r>
    </w:p>
    <w:p w14:paraId="2C1638FA" w14:textId="20CA4BF9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</w:t>
      </w:r>
      <w:r w:rsidR="00FA5508">
        <w:rPr>
          <w:rFonts w:hint="eastAsia"/>
          <w:sz w:val="28"/>
          <w:szCs w:val="28"/>
        </w:rPr>
        <w:t>四</w:t>
      </w:r>
      <w:r w:rsidRPr="00B01512">
        <w:rPr>
          <w:rFonts w:hint="eastAsia"/>
          <w:sz w:val="28"/>
          <w:szCs w:val="28"/>
        </w:rPr>
        <w:t>条监事执行职责时，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各业务部门应该予以辅助，不得拒绝、推委或阻止。</w:t>
      </w:r>
    </w:p>
    <w:p w14:paraId="25BB51D0" w14:textId="162D5D2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第二十</w:t>
      </w:r>
      <w:r w:rsidR="00FA5508">
        <w:rPr>
          <w:rFonts w:hint="eastAsia"/>
          <w:sz w:val="28"/>
          <w:szCs w:val="28"/>
        </w:rPr>
        <w:t>五</w:t>
      </w:r>
      <w:r w:rsidRPr="00B01512">
        <w:rPr>
          <w:rFonts w:hint="eastAsia"/>
          <w:sz w:val="28"/>
          <w:szCs w:val="28"/>
        </w:rPr>
        <w:t>条监事为执行职责，必需时经监事会决策赞同，能够代表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拜托会计师、律师或其余专家进行审查，所需花费由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在相</w:t>
      </w:r>
    </w:p>
    <w:p w14:paraId="6ADD97DD" w14:textId="5C7E2DAD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关花费科目中列支。</w:t>
      </w:r>
    </w:p>
    <w:p w14:paraId="3ACEF8EE" w14:textId="2DCB2FBA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</w:t>
      </w:r>
      <w:r w:rsidR="00FA5508">
        <w:rPr>
          <w:rFonts w:hint="eastAsia"/>
          <w:sz w:val="28"/>
          <w:szCs w:val="28"/>
        </w:rPr>
        <w:t>二十六</w:t>
      </w:r>
      <w:r w:rsidRPr="00B01512">
        <w:rPr>
          <w:rFonts w:hint="eastAsia"/>
          <w:sz w:val="28"/>
          <w:szCs w:val="28"/>
        </w:rPr>
        <w:t>条监事会以为</w:t>
      </w:r>
      <w:r w:rsidR="00F42954">
        <w:rPr>
          <w:rFonts w:hint="eastAsia"/>
          <w:sz w:val="28"/>
          <w:szCs w:val="28"/>
        </w:rPr>
        <w:t>理</w:t>
      </w:r>
      <w:r w:rsidRPr="00B01512">
        <w:rPr>
          <w:rFonts w:hint="eastAsia"/>
          <w:sz w:val="28"/>
          <w:szCs w:val="28"/>
        </w:rPr>
        <w:t>事会决策违犯法律、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章程或伤害</w:t>
      </w:r>
      <w:r w:rsidR="00F42954">
        <w:rPr>
          <w:rFonts w:hint="eastAsia"/>
          <w:sz w:val="28"/>
          <w:szCs w:val="28"/>
        </w:rPr>
        <w:t>协会</w:t>
      </w:r>
    </w:p>
    <w:p w14:paraId="3130878C" w14:textId="697CBC5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和员工利益时，可作出决策，建议</w:t>
      </w:r>
      <w:r w:rsidR="00F42954">
        <w:rPr>
          <w:rFonts w:hint="eastAsia"/>
          <w:sz w:val="28"/>
          <w:szCs w:val="28"/>
        </w:rPr>
        <w:t>理事会</w:t>
      </w:r>
      <w:r w:rsidRPr="00B01512">
        <w:rPr>
          <w:rFonts w:hint="eastAsia"/>
          <w:sz w:val="28"/>
          <w:szCs w:val="28"/>
        </w:rPr>
        <w:t>复议该项决策。</w:t>
      </w:r>
      <w:r w:rsidR="00F42954">
        <w:rPr>
          <w:rFonts w:hint="eastAsia"/>
          <w:sz w:val="28"/>
          <w:szCs w:val="28"/>
        </w:rPr>
        <w:t>理事会</w:t>
      </w:r>
      <w:r w:rsidRPr="00B01512">
        <w:rPr>
          <w:rFonts w:hint="eastAsia"/>
          <w:sz w:val="28"/>
          <w:szCs w:val="28"/>
        </w:rPr>
        <w:t>不予</w:t>
      </w:r>
    </w:p>
    <w:p w14:paraId="2DCCCB78" w14:textId="2CD9F244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采用或经复议仍保持原决策的，监事会有义务建议召开暂时</w:t>
      </w:r>
      <w:r w:rsidR="00F42954">
        <w:rPr>
          <w:rFonts w:hint="eastAsia"/>
          <w:sz w:val="28"/>
          <w:szCs w:val="28"/>
        </w:rPr>
        <w:t>成员</w:t>
      </w:r>
      <w:r w:rsidRPr="00B01512">
        <w:rPr>
          <w:rFonts w:hint="eastAsia"/>
          <w:sz w:val="28"/>
          <w:szCs w:val="28"/>
        </w:rPr>
        <w:t>大会</w:t>
      </w:r>
    </w:p>
    <w:p w14:paraId="24A68A9F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解决。</w:t>
      </w:r>
    </w:p>
    <w:p w14:paraId="22319D78" w14:textId="299B0329" w:rsidR="00B01512" w:rsidRPr="00B01512" w:rsidRDefault="00B01512" w:rsidP="00F42954">
      <w:pPr>
        <w:jc w:val="center"/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第六章</w:t>
      </w:r>
      <w:r w:rsidR="00F42954">
        <w:rPr>
          <w:rFonts w:hint="eastAsia"/>
          <w:sz w:val="28"/>
          <w:szCs w:val="28"/>
        </w:rPr>
        <w:t xml:space="preserve"> </w:t>
      </w:r>
      <w:r w:rsidRPr="00B01512">
        <w:rPr>
          <w:rFonts w:hint="eastAsia"/>
          <w:sz w:val="28"/>
          <w:szCs w:val="28"/>
        </w:rPr>
        <w:t>附则</w:t>
      </w:r>
    </w:p>
    <w:p w14:paraId="6472D2E4" w14:textId="0984E1BF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lastRenderedPageBreak/>
        <w:t>第</w:t>
      </w:r>
      <w:bookmarkStart w:id="0" w:name="_Hlk112426739"/>
      <w:r w:rsidR="00FA5508">
        <w:rPr>
          <w:rFonts w:hint="eastAsia"/>
          <w:sz w:val="28"/>
          <w:szCs w:val="28"/>
        </w:rPr>
        <w:t>二</w:t>
      </w:r>
      <w:bookmarkEnd w:id="0"/>
      <w:r w:rsidRPr="00B01512">
        <w:rPr>
          <w:rFonts w:hint="eastAsia"/>
          <w:sz w:val="28"/>
          <w:szCs w:val="28"/>
        </w:rPr>
        <w:t>十七条本规定未尽事宜，依据国家法例及</w:t>
      </w:r>
      <w:r w:rsidR="00F42954">
        <w:rPr>
          <w:rFonts w:hint="eastAsia"/>
          <w:sz w:val="28"/>
          <w:szCs w:val="28"/>
        </w:rPr>
        <w:t>协会</w:t>
      </w:r>
      <w:r w:rsidRPr="00B01512">
        <w:rPr>
          <w:rFonts w:hint="eastAsia"/>
          <w:sz w:val="28"/>
          <w:szCs w:val="28"/>
        </w:rPr>
        <w:t>章程的相关规</w:t>
      </w:r>
    </w:p>
    <w:p w14:paraId="24116DEA" w14:textId="77777777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定执行。</w:t>
      </w:r>
    </w:p>
    <w:p w14:paraId="4BB271DD" w14:textId="6C9D3FC5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</w:t>
      </w:r>
      <w:r w:rsidR="00FA5508">
        <w:rPr>
          <w:rFonts w:hint="eastAsia"/>
          <w:sz w:val="28"/>
          <w:szCs w:val="28"/>
        </w:rPr>
        <w:t>二</w:t>
      </w:r>
      <w:r w:rsidRPr="00B01512">
        <w:rPr>
          <w:rFonts w:hint="eastAsia"/>
          <w:sz w:val="28"/>
          <w:szCs w:val="28"/>
        </w:rPr>
        <w:t>十八条本规定由监事会负责解说。</w:t>
      </w:r>
    </w:p>
    <w:p w14:paraId="21CABD66" w14:textId="290ED14C" w:rsidR="00B01512" w:rsidRPr="00B01512" w:rsidRDefault="00B01512" w:rsidP="00B01512">
      <w:pPr>
        <w:rPr>
          <w:sz w:val="28"/>
          <w:szCs w:val="28"/>
        </w:rPr>
      </w:pPr>
      <w:r w:rsidRPr="00B01512">
        <w:rPr>
          <w:rFonts w:hint="eastAsia"/>
          <w:sz w:val="28"/>
          <w:szCs w:val="28"/>
        </w:rPr>
        <w:t>第</w:t>
      </w:r>
      <w:r w:rsidR="00FA5508">
        <w:rPr>
          <w:rFonts w:hint="eastAsia"/>
          <w:sz w:val="28"/>
          <w:szCs w:val="28"/>
        </w:rPr>
        <w:t>二</w:t>
      </w:r>
      <w:r w:rsidRPr="00B01512">
        <w:rPr>
          <w:rFonts w:hint="eastAsia"/>
          <w:sz w:val="28"/>
          <w:szCs w:val="28"/>
        </w:rPr>
        <w:t>十九本规定自觉布之日起执行。</w:t>
      </w:r>
    </w:p>
    <w:sectPr w:rsidR="00B01512" w:rsidRPr="00B0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2"/>
    <w:rsid w:val="000947BC"/>
    <w:rsid w:val="00176E58"/>
    <w:rsid w:val="007B0A9A"/>
    <w:rsid w:val="00B01512"/>
    <w:rsid w:val="00B240BC"/>
    <w:rsid w:val="00BF3686"/>
    <w:rsid w:val="00E92CC4"/>
    <w:rsid w:val="00F4295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B8DC"/>
  <w15:chartTrackingRefBased/>
  <w15:docId w15:val="{BCB468F1-1661-4173-8A00-E745696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overdose</dc:creator>
  <cp:keywords/>
  <dc:description/>
  <cp:lastModifiedBy>威 王</cp:lastModifiedBy>
  <cp:revision>3</cp:revision>
  <dcterms:created xsi:type="dcterms:W3CDTF">2022-08-26T08:46:00Z</dcterms:created>
  <dcterms:modified xsi:type="dcterms:W3CDTF">2022-08-26T09:21:00Z</dcterms:modified>
</cp:coreProperties>
</file>